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CADASTRAMENTO DO PEDIDO DE REVISÃO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 xml:space="preserve">Acesse o Formulário de Inscrição do SISCON no seguinte endereço: </w:t>
      </w:r>
    </w:p>
    <w:p w:rsidR="009A4F76" w:rsidRPr="009A4F76" w:rsidRDefault="009A4F76" w:rsidP="009A4F76">
      <w:pPr>
        <w:rPr>
          <w:rFonts w:ascii="Times New Roman" w:hAnsi="Times New Roman" w:cs="Times New Roman"/>
          <w:sz w:val="24"/>
          <w:szCs w:val="24"/>
        </w:rPr>
      </w:pPr>
      <w:r w:rsidRPr="009A4F76">
        <w:rPr>
          <w:rFonts w:ascii="Times New Roman" w:hAnsi="Times New Roman" w:cs="Times New Roman"/>
          <w:sz w:val="24"/>
          <w:szCs w:val="24"/>
        </w:rPr>
        <w:t>https://siscon.ufba.br/siscon/ConcursoHistoricoSelecionado.do?idConcurso=169</w:t>
      </w:r>
    </w:p>
    <w:p w:rsidR="007F20F3" w:rsidRDefault="007F20F3"/>
    <w:p w:rsidR="009A4F76" w:rsidRDefault="009A4F76" w:rsidP="009A4F76">
      <w:pPr>
        <w:shd w:val="clear" w:color="auto" w:fill="E0E0E0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>PEDIDOS DE REVISÃO - CA 2017</w:t>
      </w:r>
    </w:p>
    <w:p w:rsidR="009A4F76" w:rsidRDefault="009A4F76" w:rsidP="009A4F76">
      <w:pPr>
        <w:pStyle w:val="NormalWeb"/>
        <w:jc w:val="both"/>
      </w:pPr>
      <w:r>
        <w:rPr>
          <w:color w:val="000000"/>
          <w:shd w:val="clear" w:color="auto" w:fill="FFFFFF"/>
        </w:rPr>
        <w:t xml:space="preserve">Para cadastrar o seu </w:t>
      </w:r>
      <w:r>
        <w:rPr>
          <w:color w:val="000000"/>
          <w:u w:val="single"/>
          <w:shd w:val="clear" w:color="auto" w:fill="FFFFFF"/>
        </w:rPr>
        <w:t>Pedido de Revisão</w:t>
      </w:r>
      <w:r>
        <w:rPr>
          <w:shd w:val="clear" w:color="auto" w:fill="FFFFFF"/>
        </w:rPr>
        <w:t> - </w:t>
      </w:r>
      <w:hyperlink r:id="rId4" w:history="1">
        <w:r w:rsidRPr="009A4F76">
          <w:rPr>
            <w:rStyle w:val="Hyperlink"/>
            <w:shd w:val="clear" w:color="auto" w:fill="FFFFFF"/>
          </w:rPr>
          <w:t>CLIQUE AQUI</w:t>
        </w:r>
      </w:hyperlink>
      <w:r w:rsidRPr="009A4F76">
        <w:rPr>
          <w:rStyle w:val="Forte"/>
          <w:shd w:val="clear" w:color="auto" w:fill="FFFFFF"/>
        </w:rPr>
        <w:t>.</w:t>
      </w:r>
    </w:p>
    <w:p w:rsidR="009A4F76" w:rsidRDefault="009A4F76" w:rsidP="009A4F76">
      <w:pPr>
        <w:pStyle w:val="NormalWeb"/>
        <w:jc w:val="both"/>
      </w:pPr>
      <w:r>
        <w:rPr>
          <w:rStyle w:val="Forte"/>
        </w:rPr>
        <w:t>Observações:</w:t>
      </w:r>
    </w:p>
    <w:p w:rsidR="009A4F76" w:rsidRDefault="009A4F76" w:rsidP="009A4F76">
      <w:pPr>
        <w:pStyle w:val="NormalWeb"/>
        <w:jc w:val="both"/>
      </w:pPr>
      <w:r>
        <w:t>1 - Disponível somente a partir das 14:00 horas do dia 20 SET 17.</w:t>
      </w:r>
    </w:p>
    <w:p w:rsidR="009A4F76" w:rsidRDefault="009A4F76" w:rsidP="009A4F76">
      <w:pPr>
        <w:pStyle w:val="NormalWeb"/>
        <w:jc w:val="both"/>
      </w:pPr>
      <w:r>
        <w:t>2 - Admitir-se-á somente interposição de recurso via sistema (SISCON), e dentro do prazo estabelecido no calendário do concurso (</w:t>
      </w:r>
      <w:r>
        <w:rPr>
          <w:rStyle w:val="Forte"/>
        </w:rPr>
        <w:t>até as 23:59 horas do dia 22 SET 17</w:t>
      </w:r>
      <w:r>
        <w:t>).</w:t>
      </w:r>
    </w:p>
    <w:p w:rsidR="00F258F6" w:rsidRDefault="0027103B" w:rsidP="009A4F76">
      <w:pPr>
        <w:pStyle w:val="NormalWeb"/>
        <w:jc w:val="both"/>
      </w:pPr>
      <w:r>
        <w:t>==========================================================</w:t>
      </w:r>
    </w:p>
    <w:p w:rsidR="00F258F6" w:rsidRDefault="00EF254B" w:rsidP="009A4F76">
      <w:pPr>
        <w:pStyle w:val="NormalWeb"/>
        <w:jc w:val="both"/>
      </w:pPr>
      <w:r>
        <w:t>1. ADMINISTRAÇÃO</w:t>
      </w:r>
    </w:p>
    <w:p w:rsidR="00335CD7" w:rsidRDefault="00335CD7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Questão </w:t>
      </w:r>
      <w:r w:rsidR="00EF254B">
        <w:rPr>
          <w:rFonts w:ascii="Liberation Serif" w:hAnsi="Liberation Serif" w:cs="Liberation Serif"/>
          <w:b/>
          <w:bCs/>
          <w:sz w:val="24"/>
          <w:szCs w:val="24"/>
          <w:lang/>
        </w:rPr>
        <w:t>57</w:t>
      </w:r>
    </w:p>
    <w:p w:rsidR="00EF254B" w:rsidRDefault="00EF254B" w:rsidP="00335CD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Embasamento: lei 8.666/93 em seu artigo 31 inciso I. </w:t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br/>
      </w:r>
      <w:r>
        <w:rPr>
          <w:rFonts w:ascii="Liberation Serif" w:hAnsi="Liberation Serif" w:cs="Liberation Serif"/>
          <w:b/>
          <w:bCs/>
          <w:sz w:val="24"/>
          <w:szCs w:val="24"/>
          <w:lang/>
        </w:rPr>
        <w:br/>
      </w: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>O gabarito considerou a afirmativa “E”. Apesar da compreensão inicialmente estabelecida por esta Banca Examinadora, requer a ponderação de que a incompletude da transcrição literal acaba por alterar o efeito prático estabelecido pela norma. Ademais, fora interpretado que a falta das demonstrações contábeis, omitida na alternativa, não invalidaria a habilitação. Tem-se como suficiente comprovação ao balanço patrimonial do último exercício, pois só este consta na opção. Em entendimento jurisprudente do TJ-SP na apelação nº... foi considerado inabilitado para o processo licitatório justamente pela falta de demonstrações contábeis, mesmo quando tivera entregue o balanço patrimonial. “...   ...” Perceba a diferença entre a afirmação da questão e a lei:</w:t>
      </w: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>Questão:  (E) Balanço Patrimonial do último exercício social.</w:t>
      </w: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>“[...]</w:t>
      </w: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>Art. 31.  A documentação relativa à qualificação econômico-financeira limitar-se-á a:</w:t>
      </w: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>I - balanço patrimonial E DEMONSTRAÇÕES CONTÁBEIS do último exercício social, já exigíveis e apresentados na forma da lei, que comprovem a boa situação financeira da empresa, vedada a sua substituição por balancetes ou balanços provisórios, podendo ser atualizados por índices oficiais quando encerrado há mais de 3 (três) meses da data de apresentação da proposta;</w:t>
      </w: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[...]”</w:t>
      </w:r>
    </w:p>
    <w:p w:rsidR="00EF254B" w:rsidRPr="00EF254B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b/>
          <w:bCs/>
          <w:sz w:val="24"/>
          <w:szCs w:val="24"/>
          <w:lang/>
        </w:rPr>
      </w:pPr>
    </w:p>
    <w:p w:rsidR="00F258F6" w:rsidRPr="00F258F6" w:rsidRDefault="00EF254B" w:rsidP="00EF254B">
      <w:pPr>
        <w:autoSpaceDE w:val="0"/>
        <w:autoSpaceDN w:val="0"/>
        <w:adjustRightInd w:val="0"/>
        <w:spacing w:after="0" w:line="240" w:lineRule="auto"/>
        <w:jc w:val="both"/>
        <w:rPr>
          <w:lang/>
        </w:rPr>
      </w:pPr>
      <w:r w:rsidRPr="00EF254B">
        <w:rPr>
          <w:rFonts w:ascii="Liberation Serif" w:hAnsi="Liberation Serif" w:cs="Liberation Serif"/>
          <w:b/>
          <w:bCs/>
          <w:sz w:val="24"/>
          <w:szCs w:val="24"/>
          <w:lang/>
        </w:rPr>
        <w:t xml:space="preserve"> Assim, requer a avaliação das ponderações apresentadas, de modo a promover a anulação de gabarito da questão</w:t>
      </w:r>
    </w:p>
    <w:sectPr w:rsidR="00F258F6" w:rsidRPr="00F258F6" w:rsidSect="006611DF">
      <w:pgSz w:w="11906" w:h="16838"/>
      <w:pgMar w:top="851" w:right="170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9A4F76"/>
    <w:rsid w:val="00011348"/>
    <w:rsid w:val="0027103B"/>
    <w:rsid w:val="00335CD7"/>
    <w:rsid w:val="003833DF"/>
    <w:rsid w:val="006611DF"/>
    <w:rsid w:val="00776B93"/>
    <w:rsid w:val="007F20F3"/>
    <w:rsid w:val="009A4F76"/>
    <w:rsid w:val="00C4492E"/>
    <w:rsid w:val="00DA0CD8"/>
    <w:rsid w:val="00EC6B1F"/>
    <w:rsid w:val="00EF254B"/>
    <w:rsid w:val="00F15178"/>
    <w:rsid w:val="00F25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0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A4F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A4F76"/>
    <w:rPr>
      <w:b/>
      <w:bCs/>
    </w:rPr>
  </w:style>
  <w:style w:type="character" w:styleId="Hyperlink">
    <w:name w:val="Hyperlink"/>
    <w:basedOn w:val="Fontepargpadro"/>
    <w:uiPriority w:val="99"/>
    <w:unhideWhenUsed/>
    <w:rsid w:val="009A4F76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58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58F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9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79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8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2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2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2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05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2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8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44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9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3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1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5377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4" w:color="E0E0E0"/>
            <w:bottom w:val="single" w:sz="6" w:space="4" w:color="E0E0E0"/>
            <w:right w:val="single" w:sz="6" w:space="4" w:color="E0E0E0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scon.ufba.br/siscon/ConcursoHistoricoSelecionado.do?idConcurso=169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335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Cidade</dc:creator>
  <cp:lastModifiedBy>Cidade</cp:lastModifiedBy>
  <cp:revision>2</cp:revision>
  <dcterms:created xsi:type="dcterms:W3CDTF">2017-09-20T23:19:00Z</dcterms:created>
  <dcterms:modified xsi:type="dcterms:W3CDTF">2017-09-20T23:19:00Z</dcterms:modified>
</cp:coreProperties>
</file>